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5124F" w14:textId="77777777" w:rsidR="003903C1" w:rsidRPr="00376652" w:rsidRDefault="003903C1" w:rsidP="009C2357">
      <w:pPr>
        <w:pStyle w:val="Heading2"/>
        <w:ind w:left="5103"/>
        <w:rPr>
          <w:rFonts w:asciiTheme="minorHAnsi" w:eastAsia="Calibri" w:hAnsiTheme="minorHAnsi" w:cstheme="minorHAnsi"/>
          <w:color w:val="auto"/>
          <w:sz w:val="21"/>
          <w:szCs w:val="21"/>
          <w:lang w:val="en-GB"/>
        </w:rPr>
      </w:pPr>
      <w:bookmarkStart w:id="0" w:name="_Ref38291223"/>
      <w:bookmarkStart w:id="1" w:name="_Ref38291334"/>
      <w:bookmarkStart w:id="2" w:name="_Ref38533412"/>
      <w:bookmarkStart w:id="3" w:name="_Toc124404959"/>
    </w:p>
    <w:p w14:paraId="0E347C6C" w14:textId="77777777" w:rsidR="003903C1" w:rsidRPr="00376652" w:rsidRDefault="003903C1" w:rsidP="009C2357">
      <w:pPr>
        <w:pStyle w:val="Heading2"/>
        <w:ind w:left="5103"/>
        <w:rPr>
          <w:rFonts w:asciiTheme="minorHAnsi" w:eastAsia="Calibri" w:hAnsiTheme="minorHAnsi" w:cstheme="minorHAnsi"/>
          <w:color w:val="auto"/>
          <w:sz w:val="21"/>
          <w:szCs w:val="21"/>
          <w:lang w:val="en-GB"/>
        </w:rPr>
      </w:pPr>
    </w:p>
    <w:p w14:paraId="7BFABC1F" w14:textId="1A840693" w:rsidR="008D704D" w:rsidRPr="00376652" w:rsidRDefault="00E971CD" w:rsidP="009C2357">
      <w:pPr>
        <w:pStyle w:val="Heading2"/>
        <w:ind w:left="5103"/>
        <w:rPr>
          <w:rFonts w:asciiTheme="minorHAnsi" w:eastAsia="Calibri" w:hAnsiTheme="minorHAnsi" w:cstheme="minorHAnsi"/>
          <w:color w:val="auto"/>
          <w:sz w:val="21"/>
          <w:szCs w:val="21"/>
          <w:lang w:val="en-GB"/>
        </w:rPr>
      </w:pPr>
      <w:r w:rsidRPr="00376652">
        <w:rPr>
          <w:rFonts w:asciiTheme="minorHAnsi" w:eastAsia="Calibri" w:hAnsiTheme="minorHAnsi" w:cstheme="minorHAnsi"/>
          <w:color w:val="auto"/>
          <w:sz w:val="21"/>
          <w:szCs w:val="21"/>
          <w:lang w:val="en-GB"/>
        </w:rPr>
        <w:t>Annex 4 to the Procurement Conditions: “Supplier Qualification Requirements and Required Quality and Environmental Management System Standards”</w:t>
      </w:r>
      <w:r w:rsidRPr="00376652">
        <w:rPr>
          <w:rFonts w:asciiTheme="minorHAnsi" w:eastAsia="Calibri" w:hAnsiTheme="minorHAnsi" w:cstheme="minorHAnsi"/>
          <w:color w:val="auto"/>
          <w:sz w:val="21"/>
          <w:szCs w:val="21"/>
          <w:lang w:val="en-GB"/>
        </w:rPr>
        <w:t xml:space="preserve"> </w:t>
      </w:r>
      <w:bookmarkEnd w:id="0"/>
      <w:bookmarkEnd w:id="1"/>
      <w:bookmarkEnd w:id="2"/>
      <w:bookmarkEnd w:id="3"/>
    </w:p>
    <w:p w14:paraId="70EF5423" w14:textId="77777777" w:rsidR="002F396F" w:rsidRPr="00376652" w:rsidRDefault="002F396F" w:rsidP="00DE290C">
      <w:pPr>
        <w:rPr>
          <w:rFonts w:cstheme="minorHAnsi"/>
          <w:b/>
          <w:bCs/>
          <w:smallCaps/>
          <w:sz w:val="22"/>
          <w:szCs w:val="22"/>
          <w:lang w:val="en-GB"/>
        </w:rPr>
      </w:pPr>
    </w:p>
    <w:p w14:paraId="61CA0848" w14:textId="77777777" w:rsidR="003903C1" w:rsidRPr="00376652" w:rsidRDefault="003903C1" w:rsidP="00DE290C">
      <w:pPr>
        <w:rPr>
          <w:rFonts w:cstheme="minorHAnsi"/>
          <w:b/>
          <w:bCs/>
          <w:smallCaps/>
          <w:sz w:val="22"/>
          <w:szCs w:val="22"/>
          <w:lang w:val="en-GB"/>
        </w:rPr>
      </w:pPr>
    </w:p>
    <w:p w14:paraId="5D91BB27" w14:textId="77777777" w:rsidR="003903C1" w:rsidRPr="00376652" w:rsidRDefault="003903C1" w:rsidP="00DE290C">
      <w:pPr>
        <w:rPr>
          <w:rFonts w:cstheme="minorHAnsi"/>
          <w:b/>
          <w:bCs/>
          <w:smallCaps/>
          <w:sz w:val="22"/>
          <w:szCs w:val="22"/>
          <w:lang w:val="en-GB"/>
        </w:rPr>
      </w:pPr>
    </w:p>
    <w:p w14:paraId="22288549" w14:textId="0EFDFB97" w:rsidR="00B214FD" w:rsidRPr="00376652" w:rsidRDefault="00376652" w:rsidP="00B214FD">
      <w:pPr>
        <w:pStyle w:val="Subtitle"/>
        <w:spacing w:line="240" w:lineRule="auto"/>
        <w:jc w:val="center"/>
        <w:rPr>
          <w:smallCaps/>
          <w:lang w:val="en-GB"/>
        </w:rPr>
      </w:pPr>
      <w:r w:rsidRPr="00376652">
        <w:rPr>
          <w:smallCaps/>
          <w:lang w:val="en-GB"/>
        </w:rPr>
        <w:t>SUPPLIER QUALIFICATION REQUIREMENTS AND REQUIREMENTS TO COMPLY WITH QUALITY MANAGEMENT SYSTEM AND/OR ENVIRONMENTAL MANAGEMENT SYSTEM STANDARDS</w:t>
      </w:r>
    </w:p>
    <w:p w14:paraId="302664AF" w14:textId="77777777" w:rsidR="00376652" w:rsidRPr="00376652" w:rsidRDefault="00376652" w:rsidP="00376652">
      <w:pPr>
        <w:pStyle w:val="ListParagraph"/>
        <w:numPr>
          <w:ilvl w:val="0"/>
          <w:numId w:val="3"/>
        </w:numPr>
        <w:spacing w:after="0" w:line="240" w:lineRule="auto"/>
        <w:rPr>
          <w:rFonts w:eastAsiaTheme="minorHAnsi" w:cstheme="minorHAnsi"/>
          <w:iCs/>
          <w:lang w:val="en-GB" w:eastAsia="en-US"/>
        </w:rPr>
      </w:pPr>
      <w:r w:rsidRPr="00376652">
        <w:rPr>
          <w:rFonts w:eastAsiaTheme="minorHAnsi" w:cstheme="minorHAnsi"/>
          <w:iCs/>
          <w:lang w:val="en-GB" w:eastAsia="en-US"/>
        </w:rPr>
        <w:t>No qualification requirements are established for the supplier.</w:t>
      </w:r>
    </w:p>
    <w:p w14:paraId="4E9541E8" w14:textId="4BF169BC" w:rsidR="00D8750C" w:rsidRPr="00376652" w:rsidRDefault="00376652" w:rsidP="00376652">
      <w:pPr>
        <w:pStyle w:val="ListParagraph"/>
        <w:numPr>
          <w:ilvl w:val="0"/>
          <w:numId w:val="3"/>
        </w:numPr>
        <w:spacing w:after="0" w:line="240" w:lineRule="auto"/>
        <w:rPr>
          <w:rFonts w:eastAsiaTheme="minorHAnsi" w:cstheme="minorHAnsi"/>
          <w:lang w:val="en-GB" w:eastAsia="en-US"/>
        </w:rPr>
      </w:pPr>
      <w:r w:rsidRPr="00376652">
        <w:rPr>
          <w:rFonts w:eastAsiaTheme="minorHAnsi" w:cstheme="minorHAnsi"/>
          <w:iCs/>
          <w:lang w:val="en-GB" w:eastAsia="en-US"/>
        </w:rPr>
        <w:t>The contracting authority does not require suppliers to comply with quality management system and/or environmental management system standards.</w:t>
      </w:r>
    </w:p>
    <w:p w14:paraId="6FD9879D" w14:textId="77777777" w:rsidR="00D8750C" w:rsidRPr="00376652" w:rsidRDefault="00D8750C" w:rsidP="00384F5A">
      <w:pPr>
        <w:spacing w:after="0" w:line="240" w:lineRule="auto"/>
        <w:jc w:val="center"/>
        <w:rPr>
          <w:rFonts w:eastAsiaTheme="minorHAnsi" w:cstheme="minorHAnsi"/>
          <w:lang w:val="en-GB" w:eastAsia="en-US"/>
        </w:rPr>
      </w:pPr>
    </w:p>
    <w:p w14:paraId="03518893" w14:textId="77777777" w:rsidR="00D8750C" w:rsidRPr="00376652" w:rsidRDefault="00D8750C" w:rsidP="00384F5A">
      <w:pPr>
        <w:spacing w:after="0" w:line="240" w:lineRule="auto"/>
        <w:jc w:val="center"/>
        <w:rPr>
          <w:rFonts w:eastAsiaTheme="minorHAnsi" w:cstheme="minorHAnsi"/>
          <w:lang w:val="en-GB" w:eastAsia="en-US"/>
        </w:rPr>
      </w:pPr>
    </w:p>
    <w:p w14:paraId="61D40EEC" w14:textId="77777777" w:rsidR="00D8750C" w:rsidRPr="00376652" w:rsidRDefault="00D8750C" w:rsidP="00384F5A">
      <w:pPr>
        <w:spacing w:after="0" w:line="240" w:lineRule="auto"/>
        <w:jc w:val="center"/>
        <w:rPr>
          <w:rFonts w:eastAsiaTheme="minorHAnsi" w:cstheme="minorHAnsi"/>
          <w:lang w:val="en-GB" w:eastAsia="en-US"/>
        </w:rPr>
      </w:pPr>
    </w:p>
    <w:p w14:paraId="7480483E" w14:textId="77777777" w:rsidR="00D8750C" w:rsidRPr="00376652" w:rsidRDefault="00D8750C" w:rsidP="00384F5A">
      <w:pPr>
        <w:spacing w:after="0" w:line="240" w:lineRule="auto"/>
        <w:jc w:val="center"/>
        <w:rPr>
          <w:rFonts w:eastAsiaTheme="minorHAnsi" w:cstheme="minorHAnsi"/>
          <w:lang w:val="en-GB" w:eastAsia="en-US"/>
        </w:rPr>
      </w:pPr>
    </w:p>
    <w:p w14:paraId="261B66F5" w14:textId="77777777" w:rsidR="00D8750C" w:rsidRPr="00376652" w:rsidRDefault="00D8750C" w:rsidP="00384F5A">
      <w:pPr>
        <w:spacing w:after="0" w:line="240" w:lineRule="auto"/>
        <w:jc w:val="center"/>
        <w:rPr>
          <w:rFonts w:eastAsiaTheme="minorHAnsi" w:cstheme="minorHAnsi"/>
          <w:lang w:val="en-GB" w:eastAsia="en-US"/>
        </w:rPr>
      </w:pPr>
    </w:p>
    <w:p w14:paraId="52B32EC2" w14:textId="77777777" w:rsidR="00D8750C" w:rsidRPr="00376652" w:rsidRDefault="00D8750C" w:rsidP="00384F5A">
      <w:pPr>
        <w:spacing w:after="0" w:line="240" w:lineRule="auto"/>
        <w:jc w:val="center"/>
        <w:rPr>
          <w:rFonts w:eastAsiaTheme="minorHAnsi" w:cstheme="minorHAnsi"/>
          <w:lang w:val="en-GB" w:eastAsia="en-US"/>
        </w:rPr>
      </w:pPr>
    </w:p>
    <w:p w14:paraId="3A969F65" w14:textId="77777777" w:rsidR="00D8750C" w:rsidRPr="00376652" w:rsidRDefault="00D8750C" w:rsidP="00384F5A">
      <w:pPr>
        <w:spacing w:after="0" w:line="240" w:lineRule="auto"/>
        <w:jc w:val="center"/>
        <w:rPr>
          <w:rFonts w:eastAsiaTheme="minorHAnsi" w:cstheme="minorHAnsi"/>
          <w:lang w:val="en-GB" w:eastAsia="en-US"/>
        </w:rPr>
      </w:pPr>
    </w:p>
    <w:p w14:paraId="6D9C35A2" w14:textId="77777777" w:rsidR="00D8750C" w:rsidRPr="00376652" w:rsidRDefault="00D8750C" w:rsidP="00384F5A">
      <w:pPr>
        <w:spacing w:after="0" w:line="240" w:lineRule="auto"/>
        <w:jc w:val="center"/>
        <w:rPr>
          <w:rFonts w:eastAsiaTheme="minorHAnsi" w:cstheme="minorHAnsi"/>
          <w:lang w:val="en-GB" w:eastAsia="en-US"/>
        </w:rPr>
      </w:pPr>
    </w:p>
    <w:p w14:paraId="694FC7DB" w14:textId="77777777" w:rsidR="00D8750C" w:rsidRPr="00376652" w:rsidRDefault="00D8750C" w:rsidP="00384F5A">
      <w:pPr>
        <w:spacing w:after="0" w:line="240" w:lineRule="auto"/>
        <w:jc w:val="center"/>
        <w:rPr>
          <w:rFonts w:eastAsiaTheme="minorHAnsi" w:cstheme="minorHAnsi"/>
          <w:lang w:val="en-GB" w:eastAsia="en-US"/>
        </w:rPr>
      </w:pPr>
    </w:p>
    <w:p w14:paraId="51DCCAA1" w14:textId="77777777" w:rsidR="00D8750C" w:rsidRPr="00376652" w:rsidRDefault="00D8750C" w:rsidP="00384F5A">
      <w:pPr>
        <w:spacing w:after="0" w:line="240" w:lineRule="auto"/>
        <w:jc w:val="center"/>
        <w:rPr>
          <w:rFonts w:eastAsiaTheme="minorHAnsi" w:cstheme="minorHAnsi"/>
          <w:lang w:val="en-GB" w:eastAsia="en-US"/>
        </w:rPr>
      </w:pPr>
    </w:p>
    <w:p w14:paraId="73BBE1B1" w14:textId="77777777" w:rsidR="00D8750C" w:rsidRPr="00376652" w:rsidRDefault="00D8750C" w:rsidP="00384F5A">
      <w:pPr>
        <w:spacing w:after="0" w:line="240" w:lineRule="auto"/>
        <w:jc w:val="center"/>
        <w:rPr>
          <w:rFonts w:eastAsiaTheme="minorHAnsi" w:cstheme="minorHAnsi"/>
          <w:lang w:val="en-GB" w:eastAsia="en-US"/>
        </w:rPr>
      </w:pPr>
    </w:p>
    <w:p w14:paraId="46DB763C" w14:textId="77777777" w:rsidR="00D8750C" w:rsidRPr="00376652" w:rsidRDefault="00D8750C" w:rsidP="00384F5A">
      <w:pPr>
        <w:spacing w:after="0" w:line="240" w:lineRule="auto"/>
        <w:jc w:val="center"/>
        <w:rPr>
          <w:rFonts w:eastAsiaTheme="minorHAnsi" w:cstheme="minorHAnsi"/>
          <w:lang w:val="en-GB" w:eastAsia="en-US"/>
        </w:rPr>
      </w:pPr>
    </w:p>
    <w:p w14:paraId="65547E64" w14:textId="77777777" w:rsidR="00D8750C" w:rsidRPr="00376652" w:rsidRDefault="00D8750C" w:rsidP="00384F5A">
      <w:pPr>
        <w:spacing w:after="0" w:line="240" w:lineRule="auto"/>
        <w:jc w:val="center"/>
        <w:rPr>
          <w:rFonts w:eastAsiaTheme="minorHAnsi" w:cstheme="minorHAnsi"/>
          <w:lang w:val="en-GB" w:eastAsia="en-US"/>
        </w:rPr>
      </w:pPr>
    </w:p>
    <w:p w14:paraId="0948242D" w14:textId="77777777" w:rsidR="00D8750C" w:rsidRPr="00376652" w:rsidRDefault="00D8750C" w:rsidP="00384F5A">
      <w:pPr>
        <w:spacing w:after="0" w:line="240" w:lineRule="auto"/>
        <w:jc w:val="center"/>
        <w:rPr>
          <w:rFonts w:eastAsiaTheme="minorHAnsi" w:cstheme="minorHAnsi"/>
          <w:lang w:val="en-GB" w:eastAsia="en-US"/>
        </w:rPr>
      </w:pPr>
    </w:p>
    <w:p w14:paraId="3ACAD1E1" w14:textId="77777777" w:rsidR="00D8750C" w:rsidRPr="00376652" w:rsidRDefault="00D8750C" w:rsidP="00384F5A">
      <w:pPr>
        <w:spacing w:after="0" w:line="240" w:lineRule="auto"/>
        <w:jc w:val="center"/>
        <w:rPr>
          <w:rFonts w:eastAsiaTheme="minorHAnsi" w:cstheme="minorHAnsi"/>
          <w:lang w:val="en-GB" w:eastAsia="en-US"/>
        </w:rPr>
      </w:pPr>
    </w:p>
    <w:p w14:paraId="379D96C5" w14:textId="77777777" w:rsidR="00D8750C" w:rsidRPr="00376652" w:rsidRDefault="00D8750C" w:rsidP="00384F5A">
      <w:pPr>
        <w:spacing w:after="0" w:line="240" w:lineRule="auto"/>
        <w:jc w:val="center"/>
        <w:rPr>
          <w:rFonts w:eastAsiaTheme="minorHAnsi" w:cstheme="minorHAnsi"/>
          <w:lang w:val="en-GB" w:eastAsia="en-US"/>
        </w:rPr>
      </w:pPr>
    </w:p>
    <w:p w14:paraId="2C875952" w14:textId="77777777" w:rsidR="00D8750C" w:rsidRPr="00376652" w:rsidRDefault="00D8750C" w:rsidP="00384F5A">
      <w:pPr>
        <w:spacing w:after="0" w:line="240" w:lineRule="auto"/>
        <w:jc w:val="center"/>
        <w:rPr>
          <w:rFonts w:eastAsiaTheme="minorHAnsi" w:cstheme="minorHAnsi"/>
          <w:lang w:val="en-GB" w:eastAsia="en-US"/>
        </w:rPr>
      </w:pPr>
    </w:p>
    <w:p w14:paraId="7810CE8E" w14:textId="77777777" w:rsidR="00D8750C" w:rsidRPr="00376652" w:rsidRDefault="00D8750C" w:rsidP="00384F5A">
      <w:pPr>
        <w:spacing w:after="0" w:line="240" w:lineRule="auto"/>
        <w:jc w:val="center"/>
        <w:rPr>
          <w:rFonts w:eastAsiaTheme="minorHAnsi" w:cstheme="minorHAnsi"/>
          <w:lang w:val="en-GB" w:eastAsia="en-US"/>
        </w:rPr>
      </w:pPr>
    </w:p>
    <w:p w14:paraId="6A5FB7EC" w14:textId="77777777" w:rsidR="00D8750C" w:rsidRPr="00376652" w:rsidRDefault="00D8750C" w:rsidP="00384F5A">
      <w:pPr>
        <w:spacing w:after="0" w:line="240" w:lineRule="auto"/>
        <w:jc w:val="center"/>
        <w:rPr>
          <w:rFonts w:eastAsiaTheme="minorHAnsi" w:cstheme="minorHAnsi"/>
          <w:lang w:val="en-GB" w:eastAsia="en-US"/>
        </w:rPr>
      </w:pPr>
    </w:p>
    <w:p w14:paraId="61736520" w14:textId="77777777" w:rsidR="00D8750C" w:rsidRPr="00376652" w:rsidRDefault="00D8750C" w:rsidP="00384F5A">
      <w:pPr>
        <w:spacing w:after="0" w:line="240" w:lineRule="auto"/>
        <w:jc w:val="center"/>
        <w:rPr>
          <w:rFonts w:eastAsiaTheme="minorHAnsi" w:cstheme="minorHAnsi"/>
          <w:lang w:val="en-GB" w:eastAsia="en-US"/>
        </w:rPr>
      </w:pPr>
    </w:p>
    <w:p w14:paraId="22448178" w14:textId="77777777" w:rsidR="00D8750C" w:rsidRPr="00376652" w:rsidRDefault="00D8750C" w:rsidP="00384F5A">
      <w:pPr>
        <w:spacing w:after="0" w:line="240" w:lineRule="auto"/>
        <w:jc w:val="center"/>
        <w:rPr>
          <w:rFonts w:eastAsiaTheme="minorHAnsi" w:cstheme="minorHAnsi"/>
          <w:lang w:val="en-GB" w:eastAsia="en-US"/>
        </w:rPr>
      </w:pPr>
    </w:p>
    <w:p w14:paraId="011B2287" w14:textId="2F350849" w:rsidR="00D8750C" w:rsidRPr="00376652" w:rsidRDefault="00D8750C" w:rsidP="00D8750C">
      <w:pPr>
        <w:spacing w:after="0" w:line="240" w:lineRule="auto"/>
        <w:rPr>
          <w:rFonts w:eastAsiaTheme="minorHAnsi" w:cstheme="minorHAnsi"/>
          <w:lang w:val="en-GB" w:eastAsia="en-US"/>
        </w:rPr>
      </w:pPr>
    </w:p>
    <w:p w14:paraId="1D34CF1B" w14:textId="77777777" w:rsidR="00D8750C" w:rsidRPr="00376652" w:rsidRDefault="00D8750C" w:rsidP="00D8750C">
      <w:pPr>
        <w:rPr>
          <w:rFonts w:cstheme="minorHAnsi"/>
          <w:lang w:val="en-GB"/>
        </w:rPr>
      </w:pPr>
    </w:p>
    <w:p w14:paraId="49F18F32" w14:textId="77777777" w:rsidR="00D8750C" w:rsidRPr="00376652" w:rsidRDefault="00D8750C" w:rsidP="00D8750C">
      <w:pPr>
        <w:rPr>
          <w:rFonts w:cstheme="minorHAnsi"/>
          <w:lang w:val="en-GB"/>
        </w:rPr>
      </w:pPr>
    </w:p>
    <w:p w14:paraId="0AF87B5F" w14:textId="77777777" w:rsidR="00D8750C" w:rsidRPr="00376652" w:rsidRDefault="00D8750C" w:rsidP="00D8750C">
      <w:pPr>
        <w:rPr>
          <w:rFonts w:cstheme="minorHAnsi"/>
          <w:lang w:val="en-GB"/>
        </w:rPr>
      </w:pPr>
    </w:p>
    <w:p w14:paraId="474EEDBD" w14:textId="77777777" w:rsidR="00D8750C" w:rsidRPr="00376652" w:rsidRDefault="00D8750C" w:rsidP="00D8750C">
      <w:pPr>
        <w:rPr>
          <w:rFonts w:cstheme="minorHAnsi"/>
          <w:lang w:val="en-GB"/>
        </w:rPr>
      </w:pPr>
    </w:p>
    <w:p w14:paraId="2800CC64" w14:textId="45591986" w:rsidR="00D8750C" w:rsidRPr="00376652" w:rsidRDefault="00D8750C" w:rsidP="00D8750C">
      <w:pPr>
        <w:tabs>
          <w:tab w:val="left" w:pos="2895"/>
        </w:tabs>
        <w:rPr>
          <w:rFonts w:cstheme="minorHAnsi"/>
          <w:lang w:val="en-GB"/>
        </w:rPr>
      </w:pPr>
    </w:p>
    <w:sectPr w:rsidR="00D8750C" w:rsidRPr="00376652"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1EDD0" w14:textId="77777777" w:rsidR="00E85C6F" w:rsidRDefault="00E85C6F" w:rsidP="00D05666">
      <w:r>
        <w:separator/>
      </w:r>
    </w:p>
  </w:endnote>
  <w:endnote w:type="continuationSeparator" w:id="0">
    <w:p w14:paraId="03F52601" w14:textId="77777777" w:rsidR="00E85C6F" w:rsidRDefault="00E85C6F" w:rsidP="00D05666">
      <w:r>
        <w:continuationSeparator/>
      </w:r>
    </w:p>
  </w:endnote>
  <w:endnote w:type="continuationNotice" w:id="1">
    <w:p w14:paraId="47A56B27" w14:textId="77777777" w:rsidR="00E85C6F" w:rsidRDefault="00E85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85D56C6"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5123B" w14:textId="77777777" w:rsidR="00E85C6F" w:rsidRDefault="00E85C6F" w:rsidP="00D05666">
      <w:r>
        <w:separator/>
      </w:r>
    </w:p>
  </w:footnote>
  <w:footnote w:type="continuationSeparator" w:id="0">
    <w:p w14:paraId="5E9F47FC" w14:textId="77777777" w:rsidR="00E85C6F" w:rsidRDefault="00E85C6F" w:rsidP="00D05666">
      <w:r>
        <w:continuationSeparator/>
      </w:r>
    </w:p>
  </w:footnote>
  <w:footnote w:type="continuationNotice" w:id="1">
    <w:p w14:paraId="5ED5A6A4" w14:textId="77777777" w:rsidR="00E85C6F" w:rsidRDefault="00E85C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C4A94"/>
    <w:multiLevelType w:val="hybridMultilevel"/>
    <w:tmpl w:val="BE88E2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2"/>
  </w:num>
  <w:num w:numId="3" w16cid:durableId="48767114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462"/>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652"/>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C1"/>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5D25"/>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5FA"/>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47E9"/>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281"/>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50C"/>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C6F"/>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CD"/>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55BE"/>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2D8"/>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336</Words>
  <Characters>192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Lauryna Šidlauskaitė</cp:lastModifiedBy>
  <cp:revision>5</cp:revision>
  <dcterms:created xsi:type="dcterms:W3CDTF">2025-07-01T08:02:00Z</dcterms:created>
  <dcterms:modified xsi:type="dcterms:W3CDTF">2025-07-01T08:04:00Z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